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Lines="100" w:afterLines="100"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河南中晶电气设备有限责任公司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河南中晶电气设备有限责任公司，位于内黄县产业集聚区，属于电子行业。成立于 2010 年 7 月，占地 30 亩，现有职工数 125 人。总投资 8000 万元，其中固定资产投资 6000 万元。2013 年实现产值5000 万元，创利税 520 万元。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主要产品有 SH15-M 非晶合金变压器和非晶合金变压器铁心。产品主要应用于工矿企业、城乡电网等。企业坚持技术创新，走专业化发展道路，在非晶合金变压器的生产研发上，走在了行业前列，拥有国内最先进的非晶合金变压器铁芯和非晶合金变压器生产线；检测设备齐全、工艺控制精湛。使非晶合金变压器空载损耗和噪声控制大大低于国家标准，是形成该公司的特有技术优势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河南中晶电气注重科学管理、重视技术创新。与国内知名非晶合金产品生产企业、研发单位保持良好战略合作伙伴关系，与国内先进的非晶合金变压器生产企业保持良好的合作关系，并注重非晶合金变压器的技术改进、优化设计，保持企业在行业内的技术领先地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adjustRightInd/>
        <w:snapToGrid/>
        <w:spacing w:beforeLines="100" w:afterLines="100" w:line="56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企业在发展中遇到的若干问题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1、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企业在经营过程中，现在比较困惑的是品牌经营还是低价营销？面对同行恶性竞争，如何在夹缝中求生存？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2、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企业在管理过程中，员工的流动性比较大，如何留住人才和吸引人才？</w:t>
      </w:r>
      <w:bookmarkStart w:id="0" w:name="_GoBack"/>
      <w:bookmarkEnd w:id="0"/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3、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质量和成本永远是对立的，在保证质量的前提下如何有效地降低变压器生产成本，赢得市场？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设备的自动化改造，能不能对绕线机、箔绕机进行自动化改造，尽量减少人力资源的投入？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河南中晶电气设备有限责任公司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2014/6/23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altName w:val="Century Gothic"/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 Char"/>
    <w:basedOn w:val="4"/>
    <w:link w:val="3"/>
    <w:uiPriority w:val="99"/>
    <w:rPr>
      <w:sz w:val="18"/>
      <w:szCs w:val="18"/>
    </w:rPr>
  </w:style>
  <w:style w:type="character" w:customStyle="1" w:styleId="6">
    <w:name w:val="页脚 Char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1</Pages>
  <Words>41</Words>
  <Characters>235</Characters>
  <Lines>1</Lines>
  <Paragraphs>1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2014-06-23T07:59:00Z</dcterms:created>
  <dc:creator>SkyUN.Org</dc:creator>
  <cp:lastModifiedBy>Administrator</cp:lastModifiedBy>
  <dcterms:modified xsi:type="dcterms:W3CDTF">2014-06-24T22:49:30Z</dcterms:modified>
  <dc:title>河南中晶电气设备有限责任公司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